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3F" w:rsidRDefault="0039693F" w:rsidP="00A855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Liste des mémoires de Master 2 IUP ADT</w:t>
      </w:r>
    </w:p>
    <w:p w:rsidR="00A85561" w:rsidRDefault="00A85561" w:rsidP="00A855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9693F" w:rsidRDefault="0039693F" w:rsidP="00A855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Année Universitaire 2010 – 2011</w:t>
      </w:r>
    </w:p>
    <w:p w:rsidR="0039693F" w:rsidRDefault="0039693F" w:rsidP="00396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9693F" w:rsidRDefault="0039693F" w:rsidP="003969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AGASSE Sophie</w:t>
      </w:r>
      <w:r w:rsidR="00A85561">
        <w:rPr>
          <w:rFonts w:ascii="Calibri-Bold" w:hAnsi="Calibri-Bold" w:cs="Calibri-Bold"/>
          <w:b/>
          <w:bCs/>
        </w:rPr>
        <w:t xml:space="preserve">, </w:t>
      </w:r>
      <w:r w:rsidRPr="00A85561">
        <w:rPr>
          <w:rFonts w:ascii="Calibri" w:hAnsi="Calibri" w:cs="Calibri"/>
          <w:i/>
        </w:rPr>
        <w:t>Intégrer la culture dans une ZAC : l'action de l'aménageur</w:t>
      </w:r>
      <w:r w:rsidR="00A85561">
        <w:rPr>
          <w:rFonts w:ascii="Calibri" w:hAnsi="Calibri" w:cs="Calibri"/>
        </w:rPr>
        <w:t xml:space="preserve">, </w:t>
      </w:r>
      <w:r w:rsidR="006541C9">
        <w:rPr>
          <w:rFonts w:ascii="Calibri" w:hAnsi="Calibri" w:cs="Calibri"/>
        </w:rPr>
        <w:t>Laumière (Fl</w:t>
      </w:r>
      <w:r w:rsidR="00814454">
        <w:rPr>
          <w:rFonts w:ascii="Calibri" w:hAnsi="Calibri" w:cs="Calibri"/>
        </w:rPr>
        <w:t>.</w:t>
      </w:r>
      <w:bookmarkStart w:id="0" w:name="_GoBack"/>
      <w:bookmarkEnd w:id="0"/>
      <w:r w:rsidR="006541C9">
        <w:rPr>
          <w:rFonts w:ascii="Calibri" w:hAnsi="Calibri" w:cs="Calibri"/>
        </w:rPr>
        <w:t>), Sibertin-B</w:t>
      </w:r>
      <w:r>
        <w:rPr>
          <w:rFonts w:ascii="Calibri" w:hAnsi="Calibri" w:cs="Calibri"/>
        </w:rPr>
        <w:t xml:space="preserve">lanc (M.),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A85561">
        <w:rPr>
          <w:rFonts w:ascii="Calibri" w:hAnsi="Calibri" w:cs="Calibri"/>
        </w:rPr>
        <w:t>,</w:t>
      </w:r>
      <w:proofErr w:type="gramEnd"/>
      <w:r w:rsidR="00A85561">
        <w:rPr>
          <w:rFonts w:ascii="Calibri" w:hAnsi="Calibri" w:cs="Calibri"/>
        </w:rPr>
        <w:t xml:space="preserve"> 164p. </w:t>
      </w:r>
    </w:p>
    <w:p w:rsidR="00A85561" w:rsidRDefault="00A85561" w:rsidP="00A855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3160 D</w:t>
      </w:r>
    </w:p>
    <w:p w:rsidR="0039693F" w:rsidRDefault="0039693F" w:rsidP="003969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9693F" w:rsidRDefault="0039693F" w:rsidP="003969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9693F" w:rsidRDefault="0039693F" w:rsidP="003969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BAYCHEVA </w:t>
      </w:r>
      <w:proofErr w:type="spellStart"/>
      <w:r>
        <w:rPr>
          <w:rFonts w:ascii="Calibri-Bold" w:hAnsi="Calibri-Bold" w:cs="Calibri-Bold"/>
          <w:b/>
          <w:bCs/>
        </w:rPr>
        <w:t>Miroslava</w:t>
      </w:r>
      <w:proofErr w:type="spellEnd"/>
      <w:r w:rsidR="00A85561">
        <w:rPr>
          <w:rFonts w:ascii="Calibri-Bold" w:hAnsi="Calibri-Bold" w:cs="Calibri-Bold"/>
          <w:b/>
          <w:bCs/>
        </w:rPr>
        <w:t xml:space="preserve">, </w:t>
      </w:r>
      <w:r w:rsidRPr="00A85561">
        <w:rPr>
          <w:rFonts w:ascii="Calibri" w:hAnsi="Calibri" w:cs="Calibri"/>
          <w:i/>
        </w:rPr>
        <w:t>La territorialisation des politiques de santé en France : L'exemple du Conseil Régional de Midi‐Pyrénées</w:t>
      </w:r>
      <w:r>
        <w:rPr>
          <w:rFonts w:ascii="Calibri" w:hAnsi="Calibri" w:cs="Calibri"/>
        </w:rPr>
        <w:t>.</w:t>
      </w:r>
      <w:r w:rsidR="00A85561"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Zuliani</w:t>
      </w:r>
      <w:proofErr w:type="spellEnd"/>
      <w:r>
        <w:rPr>
          <w:rFonts w:ascii="Calibri" w:hAnsi="Calibri" w:cs="Calibri"/>
        </w:rPr>
        <w:t xml:space="preserve"> (J.‐M.)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A85561">
        <w:rPr>
          <w:rFonts w:ascii="Calibri" w:hAnsi="Calibri" w:cs="Calibri"/>
        </w:rPr>
        <w:t>,</w:t>
      </w:r>
      <w:proofErr w:type="gramEnd"/>
      <w:r w:rsidR="00A85561">
        <w:rPr>
          <w:rFonts w:ascii="Calibri" w:hAnsi="Calibri" w:cs="Calibri"/>
        </w:rPr>
        <w:t xml:space="preserve"> 151p. </w:t>
      </w:r>
    </w:p>
    <w:p w:rsidR="00A85561" w:rsidRDefault="00A85561" w:rsidP="00A855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3182 D</w:t>
      </w:r>
    </w:p>
    <w:p w:rsidR="0039693F" w:rsidRDefault="0039693F" w:rsidP="003969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85561" w:rsidRDefault="00A85561" w:rsidP="003969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9693F" w:rsidRDefault="0039693F" w:rsidP="003969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CAPDEVIELLE Aurélie</w:t>
      </w:r>
      <w:r w:rsidR="00A85561">
        <w:rPr>
          <w:rFonts w:ascii="Calibri-Bold" w:hAnsi="Calibri-Bold" w:cs="Calibri-Bold"/>
          <w:b/>
          <w:bCs/>
        </w:rPr>
        <w:t xml:space="preserve">, </w:t>
      </w:r>
      <w:r w:rsidRPr="00A85561">
        <w:rPr>
          <w:rFonts w:ascii="Calibri" w:hAnsi="Calibri" w:cs="Calibri"/>
          <w:i/>
        </w:rPr>
        <w:t xml:space="preserve">Urbanisme </w:t>
      </w:r>
      <w:r w:rsidR="0012186E" w:rsidRPr="00A85561">
        <w:rPr>
          <w:rFonts w:ascii="Calibri" w:hAnsi="Calibri" w:cs="Calibri"/>
          <w:i/>
        </w:rPr>
        <w:t>opérationnel</w:t>
      </w:r>
      <w:r w:rsidRPr="00A85561">
        <w:rPr>
          <w:rFonts w:ascii="Calibri" w:hAnsi="Calibri" w:cs="Calibri"/>
          <w:i/>
        </w:rPr>
        <w:t xml:space="preserve"> et développement durable : Comment faire des projets d'aménagement de</w:t>
      </w:r>
      <w:r w:rsidR="0012186E" w:rsidRPr="00A85561">
        <w:rPr>
          <w:rFonts w:ascii="Calibri" w:hAnsi="Calibri" w:cs="Calibri"/>
          <w:i/>
        </w:rPr>
        <w:t xml:space="preserve"> </w:t>
      </w:r>
      <w:r w:rsidRPr="00A85561">
        <w:rPr>
          <w:rFonts w:ascii="Calibri" w:hAnsi="Calibri" w:cs="Calibri"/>
          <w:i/>
        </w:rPr>
        <w:t>qualité? L'exemple de la SATEL</w:t>
      </w:r>
      <w:r>
        <w:rPr>
          <w:rFonts w:ascii="Calibri" w:hAnsi="Calibri" w:cs="Calibri"/>
        </w:rPr>
        <w:t>.</w:t>
      </w:r>
      <w:r w:rsidR="00A85561">
        <w:rPr>
          <w:rFonts w:ascii="Calibri" w:hAnsi="Calibri" w:cs="Calibri"/>
        </w:rPr>
        <w:t xml:space="preserve">, </w:t>
      </w:r>
      <w:r w:rsidR="0027322B">
        <w:rPr>
          <w:rFonts w:ascii="Calibri" w:hAnsi="Calibri" w:cs="Calibri"/>
        </w:rPr>
        <w:t>Sibertin-B</w:t>
      </w:r>
      <w:r>
        <w:rPr>
          <w:rFonts w:ascii="Calibri" w:hAnsi="Calibri" w:cs="Calibri"/>
        </w:rPr>
        <w:t xml:space="preserve">lanc (M.),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A85561">
        <w:rPr>
          <w:rFonts w:ascii="Calibri" w:hAnsi="Calibri" w:cs="Calibri"/>
        </w:rPr>
        <w:t>,</w:t>
      </w:r>
      <w:proofErr w:type="gramEnd"/>
      <w:r w:rsidR="00A85561">
        <w:rPr>
          <w:rFonts w:ascii="Calibri" w:hAnsi="Calibri" w:cs="Calibri"/>
        </w:rPr>
        <w:t xml:space="preserve"> 134p. </w:t>
      </w:r>
    </w:p>
    <w:p w:rsidR="00A85561" w:rsidRDefault="00A85561" w:rsidP="00A855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3165 D</w:t>
      </w:r>
    </w:p>
    <w:p w:rsidR="0039693F" w:rsidRDefault="0039693F" w:rsidP="003969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9693F" w:rsidRDefault="0039693F" w:rsidP="003969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CURTY Lucile</w:t>
      </w:r>
      <w:r w:rsidR="00A85561">
        <w:rPr>
          <w:rFonts w:ascii="Calibri-Bold" w:hAnsi="Calibri-Bold" w:cs="Calibri-Bold"/>
          <w:b/>
          <w:bCs/>
        </w:rPr>
        <w:t xml:space="preserve">, </w:t>
      </w:r>
      <w:r w:rsidRPr="00A85561">
        <w:rPr>
          <w:rFonts w:ascii="Calibri" w:hAnsi="Calibri" w:cs="Calibri"/>
          <w:i/>
        </w:rPr>
        <w:t>Elaboration d'un Contrat de Pays en Région Rhône‐Alpes. Contrat de développement durable en Rhône‐Alpes du Pays Drôme des Collines</w:t>
      </w:r>
      <w:r>
        <w:rPr>
          <w:rFonts w:ascii="Calibri" w:hAnsi="Calibri" w:cs="Calibri"/>
        </w:rPr>
        <w:t>.</w:t>
      </w:r>
      <w:r w:rsidR="00A85561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Barthe (L.),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A85561">
        <w:rPr>
          <w:rFonts w:ascii="Calibri" w:hAnsi="Calibri" w:cs="Calibri"/>
        </w:rPr>
        <w:t>,</w:t>
      </w:r>
      <w:proofErr w:type="gramEnd"/>
      <w:r w:rsidR="00A85561">
        <w:rPr>
          <w:rFonts w:ascii="Calibri" w:hAnsi="Calibri" w:cs="Calibri"/>
        </w:rPr>
        <w:t xml:space="preserve"> 146p. </w:t>
      </w:r>
    </w:p>
    <w:p w:rsidR="00A85561" w:rsidRDefault="00A85561" w:rsidP="00A855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3164 D</w:t>
      </w:r>
    </w:p>
    <w:p w:rsidR="0039693F" w:rsidRDefault="0039693F" w:rsidP="003969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85561" w:rsidRDefault="00A85561" w:rsidP="003969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9693F" w:rsidRDefault="0039693F" w:rsidP="003969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DOUTREUWE Arnaud</w:t>
      </w:r>
      <w:r w:rsidR="00735C09">
        <w:rPr>
          <w:rFonts w:ascii="Calibri-Bold" w:hAnsi="Calibri-Bold" w:cs="Calibri-Bold"/>
          <w:b/>
          <w:bCs/>
        </w:rPr>
        <w:t xml:space="preserve">, </w:t>
      </w:r>
      <w:r w:rsidRPr="00735C09">
        <w:rPr>
          <w:rFonts w:ascii="Calibri" w:hAnsi="Calibri" w:cs="Calibri"/>
          <w:i/>
        </w:rPr>
        <w:t>Du dessein au dessin. Le rôle de l'urbanisme dans la matérialisation d'un projet communal. L'exemple des communes en périphérie de Toulouse et Montauban</w:t>
      </w:r>
      <w:r>
        <w:rPr>
          <w:rFonts w:ascii="Calibri" w:hAnsi="Calibri" w:cs="Calibri"/>
        </w:rPr>
        <w:t>.</w:t>
      </w:r>
      <w:r w:rsidR="00735C09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Laumière (Fl.),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735C09">
        <w:rPr>
          <w:rFonts w:ascii="Calibri" w:hAnsi="Calibri" w:cs="Calibri"/>
        </w:rPr>
        <w:t>,</w:t>
      </w:r>
      <w:proofErr w:type="gramEnd"/>
      <w:r w:rsidR="00735C09">
        <w:rPr>
          <w:rFonts w:ascii="Calibri" w:hAnsi="Calibri" w:cs="Calibri"/>
        </w:rPr>
        <w:t xml:space="preserve"> 81p. </w:t>
      </w:r>
    </w:p>
    <w:p w:rsidR="00735C09" w:rsidRDefault="00735C09" w:rsidP="00735C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</w:t>
      </w:r>
      <w:r>
        <w:rPr>
          <w:rFonts w:ascii="Calibri" w:hAnsi="Calibri" w:cs="Calibri"/>
        </w:rPr>
        <w:t>Non disponible avant</w:t>
      </w:r>
      <w:r>
        <w:rPr>
          <w:rFonts w:ascii="Calibri" w:hAnsi="Calibri" w:cs="Calibri"/>
        </w:rPr>
        <w:t xml:space="preserve"> 2016</w:t>
      </w:r>
      <w:r>
        <w:rPr>
          <w:rFonts w:ascii="Calibri" w:hAnsi="Calibri" w:cs="Calibri"/>
        </w:rPr>
        <w:t xml:space="preserve"> (Confidentiel) - </w:t>
      </w:r>
      <w:r>
        <w:rPr>
          <w:rFonts w:ascii="Calibri" w:hAnsi="Calibri" w:cs="Calibri"/>
        </w:rPr>
        <w:t xml:space="preserve"> Côte : </w:t>
      </w:r>
      <w:r>
        <w:rPr>
          <w:rFonts w:ascii="Calibri-Bold" w:hAnsi="Calibri-Bold" w:cs="Calibri-Bold"/>
          <w:b/>
          <w:bCs/>
        </w:rPr>
        <w:t>X</w:t>
      </w:r>
    </w:p>
    <w:p w:rsidR="00735C09" w:rsidRDefault="00735C09" w:rsidP="003969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5C09" w:rsidRDefault="00735C09" w:rsidP="00BE5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52FD" w:rsidRDefault="00BE52FD" w:rsidP="00BE5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JOUVE Isabelle</w:t>
      </w:r>
      <w:r w:rsidR="00735C09">
        <w:rPr>
          <w:rFonts w:ascii="Calibri-Bold" w:hAnsi="Calibri-Bold" w:cs="Calibri-Bold"/>
          <w:b/>
          <w:bCs/>
        </w:rPr>
        <w:t xml:space="preserve">, </w:t>
      </w:r>
      <w:r w:rsidRPr="00735C09">
        <w:rPr>
          <w:rFonts w:ascii="Calibri" w:hAnsi="Calibri" w:cs="Calibri"/>
          <w:i/>
        </w:rPr>
        <w:t>La cohérence Urbanisme ‐ Transport</w:t>
      </w:r>
      <w:r w:rsidR="00735C09" w:rsidRPr="00735C09">
        <w:rPr>
          <w:rFonts w:ascii="Calibri" w:hAnsi="Calibri" w:cs="Calibri"/>
          <w:i/>
        </w:rPr>
        <w:t xml:space="preserve"> – Le cas de l’agglomération toulousaine</w:t>
      </w:r>
      <w:r w:rsidR="00735C09">
        <w:rPr>
          <w:rFonts w:ascii="Calibri" w:hAnsi="Calibri" w:cs="Calibri"/>
        </w:rPr>
        <w:t>,</w:t>
      </w:r>
    </w:p>
    <w:p w:rsidR="00BE52FD" w:rsidRDefault="00BE52FD" w:rsidP="00BE5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Laumière (Fl.),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735C09">
        <w:rPr>
          <w:rFonts w:ascii="Calibri" w:hAnsi="Calibri" w:cs="Calibri"/>
        </w:rPr>
        <w:t>,</w:t>
      </w:r>
      <w:proofErr w:type="gramEnd"/>
      <w:r w:rsidR="00735C09">
        <w:rPr>
          <w:rFonts w:ascii="Calibri" w:hAnsi="Calibri" w:cs="Calibri"/>
        </w:rPr>
        <w:t xml:space="preserve"> 101p. </w:t>
      </w:r>
    </w:p>
    <w:p w:rsidR="00735C09" w:rsidRDefault="00735C09" w:rsidP="00735C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Côte : </w:t>
      </w:r>
      <w:r>
        <w:rPr>
          <w:rFonts w:ascii="Calibri-Bold" w:hAnsi="Calibri-Bold" w:cs="Calibri-Bold"/>
          <w:b/>
          <w:bCs/>
        </w:rPr>
        <w:t>5 3163 D</w:t>
      </w:r>
    </w:p>
    <w:p w:rsidR="00735C09" w:rsidRDefault="00735C09" w:rsidP="00BE5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52FD" w:rsidRDefault="00BE52FD" w:rsidP="00BE5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52FD" w:rsidRDefault="00BE52FD" w:rsidP="00BE5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MUSSILLIER Camille</w:t>
      </w:r>
      <w:r w:rsidR="00735C09">
        <w:rPr>
          <w:rFonts w:ascii="Calibri-Bold" w:hAnsi="Calibri-Bold" w:cs="Calibri-Bold"/>
          <w:b/>
          <w:bCs/>
        </w:rPr>
        <w:t xml:space="preserve">, </w:t>
      </w:r>
      <w:r w:rsidRPr="00735C09">
        <w:rPr>
          <w:rFonts w:ascii="Calibri" w:hAnsi="Calibri" w:cs="Calibri"/>
          <w:i/>
        </w:rPr>
        <w:t>La diversité culturelle : un enjeu pour les politiques urbaines. L’exemple de Lyon.</w:t>
      </w:r>
      <w:r w:rsidR="00735C09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Sibertin-Blanc (M.),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735C09">
        <w:rPr>
          <w:rFonts w:ascii="Calibri" w:hAnsi="Calibri" w:cs="Calibri"/>
        </w:rPr>
        <w:t>,</w:t>
      </w:r>
      <w:proofErr w:type="gramEnd"/>
      <w:r w:rsidR="00735C09">
        <w:rPr>
          <w:rFonts w:ascii="Calibri" w:hAnsi="Calibri" w:cs="Calibri"/>
        </w:rPr>
        <w:t xml:space="preserve"> 120p. </w:t>
      </w:r>
    </w:p>
    <w:p w:rsidR="00735C09" w:rsidRDefault="00735C09" w:rsidP="00735C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3161 D</w:t>
      </w:r>
    </w:p>
    <w:p w:rsidR="00BE52FD" w:rsidRDefault="00BE52FD" w:rsidP="00BE5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5C09" w:rsidRDefault="00735C09" w:rsidP="00BE5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52FD" w:rsidRDefault="00BE52FD" w:rsidP="00BE5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NOURI Kévin</w:t>
      </w:r>
      <w:r w:rsidR="00735C09">
        <w:rPr>
          <w:rFonts w:ascii="Calibri-Bold" w:hAnsi="Calibri-Bold" w:cs="Calibri-Bold"/>
          <w:b/>
          <w:bCs/>
        </w:rPr>
        <w:t xml:space="preserve">, </w:t>
      </w:r>
      <w:r w:rsidRPr="00735C09">
        <w:rPr>
          <w:rFonts w:ascii="Calibri" w:hAnsi="Calibri" w:cs="Calibri"/>
          <w:i/>
        </w:rPr>
        <w:t>L'essor de la logistique urbaine : Le nouveau chantier de développement territorial. Le cas du Grand</w:t>
      </w:r>
      <w:r w:rsidR="00735C09" w:rsidRPr="00735C09">
        <w:rPr>
          <w:rFonts w:ascii="Calibri" w:hAnsi="Calibri" w:cs="Calibri"/>
          <w:i/>
        </w:rPr>
        <w:t xml:space="preserve"> </w:t>
      </w:r>
      <w:r w:rsidRPr="00735C09">
        <w:rPr>
          <w:rFonts w:ascii="Calibri" w:hAnsi="Calibri" w:cs="Calibri"/>
          <w:i/>
        </w:rPr>
        <w:t>Toulouse</w:t>
      </w:r>
      <w:r>
        <w:rPr>
          <w:rFonts w:ascii="Calibri" w:hAnsi="Calibri" w:cs="Calibri"/>
        </w:rPr>
        <w:t>.</w:t>
      </w:r>
      <w:r w:rsidR="00735C09">
        <w:rPr>
          <w:rFonts w:ascii="Calibri" w:hAnsi="Calibri" w:cs="Calibri"/>
        </w:rPr>
        <w:t xml:space="preserve">,  </w:t>
      </w:r>
      <w:r>
        <w:rPr>
          <w:rFonts w:ascii="Calibri" w:hAnsi="Calibri" w:cs="Calibri"/>
        </w:rPr>
        <w:t xml:space="preserve">Dugot </w:t>
      </w:r>
      <w:proofErr w:type="gramStart"/>
      <w:r>
        <w:rPr>
          <w:rFonts w:ascii="Calibri" w:hAnsi="Calibri" w:cs="Calibri"/>
        </w:rPr>
        <w:t>( Ph</w:t>
      </w:r>
      <w:proofErr w:type="gramEnd"/>
      <w:r>
        <w:rPr>
          <w:rFonts w:ascii="Calibri" w:hAnsi="Calibri" w:cs="Calibri"/>
        </w:rPr>
        <w:t xml:space="preserve">.), </w:t>
      </w:r>
      <w:proofErr w:type="spell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735C09">
        <w:rPr>
          <w:rFonts w:ascii="Calibri" w:hAnsi="Calibri" w:cs="Calibri"/>
        </w:rPr>
        <w:t xml:space="preserve">, 132p. </w:t>
      </w:r>
    </w:p>
    <w:p w:rsidR="00735C09" w:rsidRDefault="00735C09" w:rsidP="00735C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>Disponible : Non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Côte : </w:t>
      </w:r>
      <w:r>
        <w:rPr>
          <w:rFonts w:ascii="Calibri-Bold" w:hAnsi="Calibri-Bold" w:cs="Calibri-Bold"/>
          <w:b/>
          <w:bCs/>
        </w:rPr>
        <w:t>X</w:t>
      </w:r>
    </w:p>
    <w:p w:rsidR="00BE52FD" w:rsidRDefault="00BE52FD" w:rsidP="00BE5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52FD" w:rsidRDefault="00BE52FD" w:rsidP="00BE5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OROFINO Audrey</w:t>
      </w:r>
      <w:r w:rsidR="00735C09">
        <w:rPr>
          <w:rFonts w:ascii="Calibri-Bold" w:hAnsi="Calibri-Bold" w:cs="Calibri-Bold"/>
          <w:b/>
          <w:bCs/>
        </w:rPr>
        <w:t xml:space="preserve">, </w:t>
      </w:r>
      <w:r w:rsidRPr="00735C09">
        <w:rPr>
          <w:rFonts w:ascii="Calibri" w:hAnsi="Calibri" w:cs="Calibri"/>
          <w:i/>
        </w:rPr>
        <w:t>Les Portes de Gascogne : 10 ans d'action en faveur du développement local.</w:t>
      </w:r>
      <w:r w:rsidR="00735C0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Barthe (L.),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735C09">
        <w:rPr>
          <w:rFonts w:ascii="Calibri" w:hAnsi="Calibri" w:cs="Calibri"/>
        </w:rPr>
        <w:t>,</w:t>
      </w:r>
      <w:proofErr w:type="gramEnd"/>
      <w:r w:rsidR="00735C09">
        <w:rPr>
          <w:rFonts w:ascii="Calibri" w:hAnsi="Calibri" w:cs="Calibri"/>
        </w:rPr>
        <w:t xml:space="preserve"> 118p. </w:t>
      </w:r>
    </w:p>
    <w:p w:rsidR="00735C09" w:rsidRDefault="00735C09" w:rsidP="00735C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3162 D</w:t>
      </w:r>
    </w:p>
    <w:p w:rsidR="00735C09" w:rsidRDefault="00735C09" w:rsidP="00BE5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5C09" w:rsidRDefault="00735C09" w:rsidP="00BE5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33150" w:rsidRDefault="00333150" w:rsidP="003331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QUEROY Cyril</w:t>
      </w:r>
      <w:r w:rsidR="00735C09">
        <w:rPr>
          <w:rFonts w:ascii="Calibri-Bold" w:hAnsi="Calibri-Bold" w:cs="Calibri-Bold"/>
          <w:b/>
          <w:bCs/>
        </w:rPr>
        <w:t xml:space="preserve">, </w:t>
      </w:r>
      <w:r w:rsidRPr="00735C09">
        <w:rPr>
          <w:rFonts w:ascii="Calibri" w:hAnsi="Calibri" w:cs="Calibri"/>
          <w:i/>
        </w:rPr>
        <w:t>Les initiatives locales de développement économique. Approche au sein des villes moyennes.</w:t>
      </w:r>
      <w:r w:rsidR="00735C0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Siino (C.),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 w:rsidR="00735C09">
        <w:rPr>
          <w:rFonts w:ascii="Calibri" w:hAnsi="Calibri" w:cs="Calibri"/>
        </w:rPr>
        <w:t>.,</w:t>
      </w:r>
      <w:proofErr w:type="gramEnd"/>
      <w:r w:rsidR="00735C09">
        <w:rPr>
          <w:rFonts w:ascii="Calibri" w:hAnsi="Calibri" w:cs="Calibri"/>
        </w:rPr>
        <w:t xml:space="preserve"> 117p. </w:t>
      </w:r>
    </w:p>
    <w:p w:rsidR="00735C09" w:rsidRDefault="00735C09" w:rsidP="00735C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3183 D</w:t>
      </w:r>
    </w:p>
    <w:p w:rsidR="00333150" w:rsidRDefault="00333150" w:rsidP="003331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33150" w:rsidRDefault="00333150" w:rsidP="003331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lastRenderedPageBreak/>
        <w:t>SCHUMMER Marion</w:t>
      </w:r>
      <w:r w:rsidR="00464A01">
        <w:rPr>
          <w:rFonts w:ascii="Calibri-Bold" w:hAnsi="Calibri-Bold" w:cs="Calibri-Bold"/>
          <w:b/>
          <w:bCs/>
        </w:rPr>
        <w:t xml:space="preserve">, </w:t>
      </w:r>
      <w:r>
        <w:rPr>
          <w:rFonts w:ascii="Calibri" w:hAnsi="Calibri" w:cs="Calibri"/>
        </w:rPr>
        <w:t xml:space="preserve">La gestion urbaine de proximité : La naissance d'un système d'intervention </w:t>
      </w:r>
      <w:proofErr w:type="gramStart"/>
      <w:r>
        <w:rPr>
          <w:rFonts w:ascii="Calibri" w:hAnsi="Calibri" w:cs="Calibri"/>
        </w:rPr>
        <w:t>partenarial.</w:t>
      </w:r>
      <w:r w:rsidR="00464A01">
        <w:rPr>
          <w:rFonts w:ascii="Calibri" w:hAnsi="Calibri" w:cs="Calibri"/>
        </w:rPr>
        <w:t>,</w:t>
      </w:r>
      <w:proofErr w:type="gramEnd"/>
      <w:r w:rsidR="00464A0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Escaffre (F.), </w:t>
      </w:r>
      <w:proofErr w:type="spell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464A01">
        <w:rPr>
          <w:rFonts w:ascii="Calibri" w:hAnsi="Calibri" w:cs="Calibri"/>
        </w:rPr>
        <w:t xml:space="preserve">, 86p. </w:t>
      </w:r>
    </w:p>
    <w:p w:rsidR="00464A01" w:rsidRDefault="00464A01" w:rsidP="00464A0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Non -  Côte : </w:t>
      </w:r>
      <w:r>
        <w:rPr>
          <w:rFonts w:ascii="Calibri-Bold" w:hAnsi="Calibri-Bold" w:cs="Calibri-Bold"/>
          <w:b/>
          <w:bCs/>
        </w:rPr>
        <w:t>X</w:t>
      </w:r>
    </w:p>
    <w:p w:rsidR="00333150" w:rsidRDefault="00333150" w:rsidP="003331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27CDF" w:rsidRDefault="00827CDF" w:rsidP="003331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33150" w:rsidRDefault="00333150" w:rsidP="003331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SETIAO Nathalie</w:t>
      </w:r>
      <w:r w:rsidR="00464A01">
        <w:rPr>
          <w:rFonts w:ascii="Calibri-Bold" w:hAnsi="Calibri-Bold" w:cs="Calibri-Bold"/>
          <w:b/>
          <w:bCs/>
        </w:rPr>
        <w:t xml:space="preserve">, </w:t>
      </w:r>
      <w:r>
        <w:rPr>
          <w:rFonts w:ascii="Calibri" w:hAnsi="Calibri" w:cs="Calibri"/>
        </w:rPr>
        <w:t>La mobilité rurale : quelles solutions durables pour demain ?</w:t>
      </w:r>
      <w:r w:rsidR="00464A01">
        <w:rPr>
          <w:rFonts w:ascii="Calibri" w:hAnsi="Calibri" w:cs="Calibri"/>
        </w:rPr>
        <w:t xml:space="preserve">,  </w:t>
      </w:r>
      <w:r>
        <w:rPr>
          <w:rFonts w:ascii="Calibri" w:hAnsi="Calibri" w:cs="Calibri"/>
        </w:rPr>
        <w:t xml:space="preserve">Wolff (J.P.),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464A01">
        <w:rPr>
          <w:rFonts w:ascii="Calibri" w:hAnsi="Calibri" w:cs="Calibri"/>
        </w:rPr>
        <w:t>,</w:t>
      </w:r>
      <w:proofErr w:type="gramEnd"/>
      <w:r w:rsidR="00464A01">
        <w:rPr>
          <w:rFonts w:ascii="Calibri" w:hAnsi="Calibri" w:cs="Calibri"/>
        </w:rPr>
        <w:t xml:space="preserve"> 102p. </w:t>
      </w:r>
    </w:p>
    <w:p w:rsidR="00827CDF" w:rsidRDefault="00827CDF" w:rsidP="00827CD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NON - Côte : </w:t>
      </w:r>
      <w:r>
        <w:rPr>
          <w:rFonts w:ascii="Calibri-Bold" w:hAnsi="Calibri-Bold" w:cs="Calibri-Bold"/>
          <w:b/>
          <w:bCs/>
        </w:rPr>
        <w:t>X</w:t>
      </w:r>
    </w:p>
    <w:p w:rsidR="00BE52FD" w:rsidRDefault="00BE52FD" w:rsidP="00333150"/>
    <w:sectPr w:rsidR="00BE5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3F"/>
    <w:rsid w:val="0012186E"/>
    <w:rsid w:val="0027322B"/>
    <w:rsid w:val="00333150"/>
    <w:rsid w:val="0039693F"/>
    <w:rsid w:val="00464A01"/>
    <w:rsid w:val="006541C9"/>
    <w:rsid w:val="00735C09"/>
    <w:rsid w:val="00814454"/>
    <w:rsid w:val="00827CDF"/>
    <w:rsid w:val="00A85561"/>
    <w:rsid w:val="00AA22F1"/>
    <w:rsid w:val="00BE52FD"/>
    <w:rsid w:val="00CD2A50"/>
    <w:rsid w:val="00F7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laumiere</dc:creator>
  <cp:lastModifiedBy>laumiere</cp:lastModifiedBy>
  <cp:revision>15</cp:revision>
  <dcterms:created xsi:type="dcterms:W3CDTF">2012-03-09T15:02:00Z</dcterms:created>
  <dcterms:modified xsi:type="dcterms:W3CDTF">2012-03-09T16:24:00Z</dcterms:modified>
</cp:coreProperties>
</file>